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34B96" w:rsidRPr="00534B96" w:rsidRDefault="00534B96" w:rsidP="00534B96">
      <w:pPr>
        <w:spacing w:line="360" w:lineRule="auto"/>
        <w:jc w:val="center"/>
        <w:rPr>
          <w:b/>
          <w:iCs/>
          <w:sz w:val="24"/>
          <w:szCs w:val="24"/>
        </w:rPr>
      </w:pPr>
      <w:r w:rsidRPr="00534B96">
        <w:rPr>
          <w:b/>
          <w:iCs/>
          <w:sz w:val="24"/>
          <w:szCs w:val="24"/>
        </w:rPr>
        <w:t>ABSTRAK</w:t>
      </w:r>
    </w:p>
    <w:p w:rsidR="00534B96" w:rsidRDefault="00534B96" w:rsidP="00534B96">
      <w:pPr>
        <w:spacing w:line="360" w:lineRule="auto"/>
        <w:jc w:val="both"/>
        <w:rPr>
          <w:b/>
          <w:iCs/>
          <w:sz w:val="24"/>
          <w:szCs w:val="24"/>
        </w:rPr>
      </w:pPr>
      <w:r w:rsidRPr="00534B96">
        <w:rPr>
          <w:bCs/>
          <w:iCs/>
          <w:sz w:val="24"/>
          <w:szCs w:val="24"/>
        </w:rPr>
        <w:t xml:space="preserve">Judul Penelitian : </w:t>
      </w:r>
      <w:r w:rsidRPr="00534B96">
        <w:rPr>
          <w:b/>
          <w:iCs/>
          <w:sz w:val="24"/>
          <w:szCs w:val="24"/>
        </w:rPr>
        <w:t xml:space="preserve">Pengaruh </w:t>
      </w:r>
      <w:r w:rsidRPr="00534B96">
        <w:rPr>
          <w:b/>
          <w:i/>
          <w:sz w:val="24"/>
          <w:szCs w:val="24"/>
        </w:rPr>
        <w:t>Word Of Mouth</w:t>
      </w:r>
      <w:r w:rsidRPr="00534B96">
        <w:rPr>
          <w:b/>
          <w:iCs/>
          <w:sz w:val="24"/>
          <w:szCs w:val="24"/>
        </w:rPr>
        <w:t>, Kualitas  Pelayanan Dan Citra Merek</w:t>
      </w:r>
    </w:p>
    <w:p w:rsidR="00534B96" w:rsidRDefault="00534B96" w:rsidP="00534B96">
      <w:pPr>
        <w:spacing w:line="360" w:lineRule="auto"/>
        <w:ind w:left="720" w:firstLine="720"/>
        <w:jc w:val="both"/>
        <w:rPr>
          <w:b/>
          <w:iCs/>
          <w:sz w:val="24"/>
          <w:szCs w:val="24"/>
        </w:rPr>
      </w:pPr>
      <w:r>
        <w:rPr>
          <w:b/>
          <w:iCs/>
          <w:sz w:val="24"/>
          <w:szCs w:val="24"/>
        </w:rPr>
        <w:t xml:space="preserve">     </w:t>
      </w:r>
      <w:r w:rsidRPr="00534B96">
        <w:rPr>
          <w:b/>
          <w:iCs/>
          <w:sz w:val="24"/>
          <w:szCs w:val="24"/>
        </w:rPr>
        <w:t>Terhadap</w:t>
      </w:r>
      <w:r>
        <w:rPr>
          <w:b/>
          <w:iCs/>
          <w:sz w:val="24"/>
          <w:szCs w:val="24"/>
        </w:rPr>
        <w:t xml:space="preserve"> </w:t>
      </w:r>
      <w:r w:rsidRPr="00534B96">
        <w:rPr>
          <w:b/>
          <w:iCs/>
          <w:sz w:val="24"/>
          <w:szCs w:val="24"/>
        </w:rPr>
        <w:t>Keputusan Penggunaan Jasa Hukum Pada Kantor Hukum</w:t>
      </w:r>
    </w:p>
    <w:p w:rsidR="00534B96" w:rsidRPr="00534B96" w:rsidRDefault="00534B96" w:rsidP="00534B96">
      <w:pPr>
        <w:spacing w:line="360" w:lineRule="auto"/>
        <w:ind w:left="1440"/>
        <w:jc w:val="both"/>
        <w:rPr>
          <w:b/>
          <w:iCs/>
          <w:sz w:val="24"/>
          <w:szCs w:val="24"/>
        </w:rPr>
      </w:pPr>
      <w:r>
        <w:rPr>
          <w:b/>
          <w:iCs/>
          <w:sz w:val="24"/>
          <w:szCs w:val="24"/>
        </w:rPr>
        <w:t xml:space="preserve">      </w:t>
      </w:r>
      <w:r w:rsidRPr="00534B96">
        <w:rPr>
          <w:b/>
          <w:iCs/>
          <w:sz w:val="24"/>
          <w:szCs w:val="24"/>
        </w:rPr>
        <w:t>Dan Konsultan</w:t>
      </w:r>
      <w:r>
        <w:rPr>
          <w:b/>
          <w:iCs/>
          <w:sz w:val="24"/>
          <w:szCs w:val="24"/>
        </w:rPr>
        <w:t xml:space="preserve"> </w:t>
      </w:r>
      <w:r w:rsidRPr="00534B96">
        <w:rPr>
          <w:b/>
          <w:iCs/>
          <w:sz w:val="24"/>
          <w:szCs w:val="24"/>
        </w:rPr>
        <w:t xml:space="preserve">RBX Aji Saputro </w:t>
      </w:r>
      <w:r w:rsidRPr="00534B96">
        <w:rPr>
          <w:b/>
          <w:iCs/>
          <w:sz w:val="24"/>
          <w:szCs w:val="24"/>
        </w:rPr>
        <w:t>Dan Partner.</w:t>
      </w:r>
    </w:p>
    <w:p w:rsidR="00534B96" w:rsidRPr="00534B96" w:rsidRDefault="00534B96" w:rsidP="00534B96">
      <w:pPr>
        <w:spacing w:line="360" w:lineRule="auto"/>
        <w:jc w:val="both"/>
        <w:rPr>
          <w:bCs/>
          <w:iCs/>
          <w:sz w:val="24"/>
          <w:szCs w:val="24"/>
        </w:rPr>
      </w:pPr>
      <w:r w:rsidRPr="00534B96">
        <w:rPr>
          <w:bCs/>
          <w:iCs/>
          <w:sz w:val="24"/>
          <w:szCs w:val="24"/>
        </w:rPr>
        <w:t xml:space="preserve">Dosen Pembimbing </w:t>
      </w:r>
      <w:r w:rsidRPr="00534B96">
        <w:rPr>
          <w:bCs/>
          <w:iCs/>
          <w:sz w:val="24"/>
          <w:szCs w:val="24"/>
        </w:rPr>
        <w:tab/>
        <w:t>: Diana Ambarwati, S.pd.,M.M</w:t>
      </w:r>
    </w:p>
    <w:p w:rsidR="00534B96" w:rsidRPr="00534B96" w:rsidRDefault="00534B96" w:rsidP="00534B96">
      <w:pPr>
        <w:spacing w:line="360" w:lineRule="auto"/>
        <w:jc w:val="both"/>
        <w:rPr>
          <w:bCs/>
          <w:iCs/>
          <w:sz w:val="24"/>
          <w:szCs w:val="24"/>
        </w:rPr>
      </w:pPr>
      <w:r w:rsidRPr="00534B96">
        <w:rPr>
          <w:bCs/>
          <w:iCs/>
          <w:sz w:val="24"/>
          <w:szCs w:val="24"/>
        </w:rPr>
        <w:t xml:space="preserve">                                     </w:t>
      </w:r>
      <w:r>
        <w:rPr>
          <w:bCs/>
          <w:iCs/>
          <w:sz w:val="24"/>
          <w:szCs w:val="24"/>
        </w:rPr>
        <w:t xml:space="preserve"> </w:t>
      </w:r>
      <w:r w:rsidRPr="00534B96">
        <w:rPr>
          <w:bCs/>
          <w:iCs/>
          <w:sz w:val="24"/>
          <w:szCs w:val="24"/>
        </w:rPr>
        <w:t xml:space="preserve">Nuril Aulia Munawaroh, S.Sos.,M.M  </w:t>
      </w:r>
    </w:p>
    <w:p w:rsidR="00534B96" w:rsidRPr="00534B96" w:rsidRDefault="00534B96" w:rsidP="00534B96">
      <w:pPr>
        <w:spacing w:line="360" w:lineRule="auto"/>
        <w:jc w:val="both"/>
        <w:rPr>
          <w:bCs/>
          <w:iCs/>
          <w:sz w:val="24"/>
          <w:szCs w:val="24"/>
        </w:rPr>
      </w:pPr>
      <w:r w:rsidRPr="00534B96">
        <w:rPr>
          <w:bCs/>
          <w:iCs/>
          <w:sz w:val="24"/>
          <w:szCs w:val="24"/>
        </w:rPr>
        <w:t>Nama Mahasiswa</w:t>
      </w:r>
      <w:r w:rsidRPr="00534B96">
        <w:rPr>
          <w:bCs/>
          <w:iCs/>
          <w:sz w:val="24"/>
          <w:szCs w:val="24"/>
        </w:rPr>
        <w:tab/>
        <w:t xml:space="preserve">: David Puji Setyawan </w:t>
      </w:r>
    </w:p>
    <w:p w:rsidR="00534B96" w:rsidRPr="00534B96" w:rsidRDefault="00534B96" w:rsidP="00534B96">
      <w:pPr>
        <w:spacing w:line="360" w:lineRule="auto"/>
        <w:jc w:val="both"/>
        <w:rPr>
          <w:bCs/>
          <w:iCs/>
          <w:sz w:val="24"/>
          <w:szCs w:val="24"/>
        </w:rPr>
      </w:pPr>
      <w:r w:rsidRPr="00534B96">
        <w:rPr>
          <w:bCs/>
          <w:iCs/>
          <w:sz w:val="24"/>
          <w:szCs w:val="24"/>
        </w:rPr>
        <w:t xml:space="preserve">NPM </w:t>
      </w:r>
      <w:r w:rsidRPr="00534B96">
        <w:rPr>
          <w:bCs/>
          <w:iCs/>
          <w:sz w:val="24"/>
          <w:szCs w:val="24"/>
        </w:rPr>
        <w:tab/>
      </w:r>
      <w:r w:rsidRPr="00534B96">
        <w:rPr>
          <w:bCs/>
          <w:iCs/>
          <w:sz w:val="24"/>
          <w:szCs w:val="24"/>
        </w:rPr>
        <w:tab/>
      </w:r>
      <w:r w:rsidRPr="00534B96">
        <w:rPr>
          <w:bCs/>
          <w:iCs/>
          <w:sz w:val="24"/>
          <w:szCs w:val="24"/>
        </w:rPr>
        <w:tab/>
        <w:t>: 20130210059</w:t>
      </w:r>
    </w:p>
    <w:p w:rsidR="00534B96" w:rsidRPr="00534B96" w:rsidRDefault="00534B96" w:rsidP="00534B96">
      <w:pPr>
        <w:spacing w:line="360" w:lineRule="auto"/>
        <w:jc w:val="center"/>
        <w:rPr>
          <w:b/>
          <w:iCs/>
          <w:sz w:val="24"/>
          <w:szCs w:val="24"/>
        </w:rPr>
      </w:pPr>
      <w:r w:rsidRPr="00534B96">
        <w:rPr>
          <w:b/>
          <w:iCs/>
          <w:sz w:val="24"/>
          <w:szCs w:val="24"/>
        </w:rPr>
        <w:t>Abstraksi</w:t>
      </w:r>
    </w:p>
    <w:p w:rsidR="00534B96" w:rsidRPr="00534B96" w:rsidRDefault="00534B96" w:rsidP="00534B96">
      <w:pPr>
        <w:spacing w:line="360" w:lineRule="auto"/>
        <w:jc w:val="both"/>
        <w:rPr>
          <w:bCs/>
          <w:iCs/>
          <w:sz w:val="24"/>
          <w:szCs w:val="24"/>
        </w:rPr>
      </w:pPr>
      <w:r w:rsidRPr="00534B96">
        <w:rPr>
          <w:bCs/>
          <w:iCs/>
          <w:sz w:val="24"/>
          <w:szCs w:val="24"/>
        </w:rPr>
        <w:t xml:space="preserve">Penelitian ini bertujuan untuk membuktikan pengaruh </w:t>
      </w:r>
      <w:r w:rsidRPr="00534B96">
        <w:rPr>
          <w:bCs/>
          <w:i/>
          <w:sz w:val="24"/>
          <w:szCs w:val="24"/>
        </w:rPr>
        <w:t>word of mouth</w:t>
      </w:r>
      <w:r w:rsidRPr="00534B96">
        <w:rPr>
          <w:bCs/>
          <w:iCs/>
          <w:sz w:val="24"/>
          <w:szCs w:val="24"/>
        </w:rPr>
        <w:t xml:space="preserve">, kualitas pelayanan, dan citra merek terhadap keputusan penggunaan jasa hukum pada kantor hukum RBX Aji Saputro dan Partners. Penelitian ini menggunakan metode non-probability sampling dengan teknik sampling jenuh. Pendekatan yang digunakan adalah kuantitatif deskriptif. Populasi penelitian terdiri dari 42 klien yang menggunakan jasa hukum di kantor tersebut selama periode Januari hingga Desember 2023. Data yang diperoleh dianalisis menggunakan program SPSS 25 dengan serangkaian Uji validitas, Uji reliabilitas, Uji asumsi klasik, dan Hipotesis berupa regrensi linier berganda, Uji t, Uji F,, dan uji R2. Hasil penelitian menunjukkan bahwa secara parsial, </w:t>
      </w:r>
      <w:r w:rsidRPr="00534B96">
        <w:rPr>
          <w:bCs/>
          <w:i/>
          <w:sz w:val="24"/>
          <w:szCs w:val="24"/>
        </w:rPr>
        <w:t>word of mouth</w:t>
      </w:r>
      <w:r w:rsidRPr="00534B96">
        <w:rPr>
          <w:bCs/>
          <w:iCs/>
          <w:sz w:val="24"/>
          <w:szCs w:val="24"/>
        </w:rPr>
        <w:t xml:space="preserve"> (nilai signifikan 0,019&lt;0,05), kualitas pelayanan (0,048&lt;0,05), dan citra merek (0,000&lt;0,05) berpengaruh signifikan terhadap keputusan penggunaan jasa. Secara simultan, ketiga variabel tersebut juga berpengaruh signifikan dengan nilai uji F sebesar 0,000&lt;0,05.</w:t>
      </w:r>
    </w:p>
    <w:p w:rsidR="00534B96" w:rsidRPr="00534B96" w:rsidRDefault="00534B96" w:rsidP="00534B96">
      <w:pPr>
        <w:spacing w:line="360" w:lineRule="auto"/>
        <w:jc w:val="both"/>
        <w:rPr>
          <w:bCs/>
          <w:iCs/>
          <w:sz w:val="24"/>
          <w:szCs w:val="24"/>
        </w:rPr>
      </w:pPr>
    </w:p>
    <w:p w:rsidR="004744F0" w:rsidRPr="00534B96" w:rsidRDefault="00534B96" w:rsidP="00534B96">
      <w:pPr>
        <w:spacing w:line="360" w:lineRule="auto"/>
        <w:jc w:val="both"/>
        <w:rPr>
          <w:bCs/>
          <w:iCs/>
          <w:sz w:val="24"/>
          <w:szCs w:val="24"/>
        </w:rPr>
      </w:pPr>
      <w:r w:rsidRPr="00534B96">
        <w:rPr>
          <w:bCs/>
          <w:iCs/>
          <w:sz w:val="24"/>
          <w:szCs w:val="24"/>
        </w:rPr>
        <w:t xml:space="preserve">Kata kunci : </w:t>
      </w:r>
      <w:r w:rsidRPr="00534B96">
        <w:rPr>
          <w:bCs/>
          <w:i/>
          <w:sz w:val="24"/>
          <w:szCs w:val="24"/>
        </w:rPr>
        <w:t>Word Of Mouth</w:t>
      </w:r>
      <w:r w:rsidRPr="00534B96">
        <w:rPr>
          <w:bCs/>
          <w:iCs/>
          <w:sz w:val="24"/>
          <w:szCs w:val="24"/>
        </w:rPr>
        <w:t>, Kualitas Pelayanan, Citra Merek, Keputusan Penggunaan Jasa</w:t>
      </w:r>
    </w:p>
    <w:sectPr w:rsidR="004744F0" w:rsidRPr="00534B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87"/>
    <w:rsid w:val="004744F0"/>
    <w:rsid w:val="00534B96"/>
    <w:rsid w:val="00603E88"/>
    <w:rsid w:val="006E06D4"/>
    <w:rsid w:val="007A5B4A"/>
    <w:rsid w:val="008B4214"/>
    <w:rsid w:val="0096188D"/>
    <w:rsid w:val="009A2D27"/>
    <w:rsid w:val="00B77089"/>
    <w:rsid w:val="00B82DB6"/>
    <w:rsid w:val="00B94387"/>
    <w:rsid w:val="00CC5EAF"/>
    <w:rsid w:val="00D31C60"/>
    <w:rsid w:val="00F02E7F"/>
    <w:rsid w:val="00F448B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2931"/>
  <w15:chartTrackingRefBased/>
  <w15:docId w15:val="{069B7998-07C9-4591-B71E-595E4FA8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387"/>
    <w:pPr>
      <w:widowControl w:val="0"/>
      <w:autoSpaceDE w:val="0"/>
      <w:autoSpaceDN w:val="0"/>
      <w:spacing w:after="0" w:line="240" w:lineRule="auto"/>
    </w:pPr>
    <w:rPr>
      <w:rFonts w:ascii="Times New Roman" w:eastAsia="Times New Roman" w:hAnsi="Times New Roman" w:cs="Times New Roman"/>
      <w:kern w:val="0"/>
      <w:lang w:val="id-ID"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setyawan</dc:creator>
  <cp:keywords/>
  <dc:description/>
  <cp:lastModifiedBy>david setyawan</cp:lastModifiedBy>
  <cp:revision>2</cp:revision>
  <dcterms:created xsi:type="dcterms:W3CDTF">2025-01-15T04:48:00Z</dcterms:created>
  <dcterms:modified xsi:type="dcterms:W3CDTF">2025-01-15T04:54:00Z</dcterms:modified>
</cp:coreProperties>
</file>