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CC7AD" w14:textId="0F0723C9" w:rsidR="00497E5E" w:rsidRDefault="00F115CF" w:rsidP="00F115CF">
      <w:pPr>
        <w:jc w:val="center"/>
        <w:rPr>
          <w:rFonts w:ascii="Times New Roman" w:hAnsi="Times New Roman" w:cs="Times New Roman"/>
          <w:b/>
          <w:bCs/>
          <w:sz w:val="24"/>
          <w:szCs w:val="24"/>
        </w:rPr>
      </w:pPr>
      <w:r>
        <w:rPr>
          <w:rFonts w:ascii="Times New Roman" w:hAnsi="Times New Roman" w:cs="Times New Roman"/>
          <w:b/>
          <w:bCs/>
          <w:sz w:val="24"/>
          <w:szCs w:val="24"/>
        </w:rPr>
        <w:t>ABSTRAK</w:t>
      </w:r>
    </w:p>
    <w:p w14:paraId="208ED329" w14:textId="77777777" w:rsidR="00F115CF" w:rsidRPr="00F115CF" w:rsidRDefault="00F115CF" w:rsidP="00F115CF">
      <w:pPr>
        <w:spacing w:line="360" w:lineRule="auto"/>
        <w:ind w:firstLine="567"/>
        <w:jc w:val="both"/>
        <w:rPr>
          <w:rFonts w:ascii="Times New Roman" w:hAnsi="Times New Roman" w:cs="Times New Roman"/>
          <w:sz w:val="24"/>
          <w:szCs w:val="24"/>
        </w:rPr>
      </w:pPr>
      <w:r w:rsidRPr="00F115CF">
        <w:rPr>
          <w:rFonts w:ascii="Times New Roman" w:hAnsi="Times New Roman" w:cs="Times New Roman"/>
          <w:sz w:val="24"/>
          <w:szCs w:val="24"/>
        </w:rPr>
        <w:t xml:space="preserve">Penelitian ini bertujuan untuk mengetahui pengaruh </w:t>
      </w:r>
      <w:r w:rsidRPr="00F115CF">
        <w:rPr>
          <w:rFonts w:ascii="Times New Roman" w:hAnsi="Times New Roman" w:cs="Times New Roman"/>
          <w:i/>
          <w:iCs/>
          <w:sz w:val="24"/>
          <w:szCs w:val="24"/>
        </w:rPr>
        <w:t>sales growth</w:t>
      </w:r>
      <w:r w:rsidRPr="00F115CF">
        <w:rPr>
          <w:rFonts w:ascii="Times New Roman" w:hAnsi="Times New Roman" w:cs="Times New Roman"/>
          <w:sz w:val="24"/>
          <w:szCs w:val="24"/>
        </w:rPr>
        <w:t xml:space="preserve">, </w:t>
      </w:r>
      <w:r w:rsidRPr="00F115CF">
        <w:rPr>
          <w:rFonts w:ascii="Times New Roman" w:hAnsi="Times New Roman" w:cs="Times New Roman"/>
          <w:i/>
          <w:iCs/>
          <w:sz w:val="24"/>
          <w:szCs w:val="24"/>
        </w:rPr>
        <w:t>corporate growth</w:t>
      </w:r>
      <w:r w:rsidRPr="00F115CF">
        <w:rPr>
          <w:rFonts w:ascii="Times New Roman" w:hAnsi="Times New Roman" w:cs="Times New Roman"/>
          <w:sz w:val="24"/>
          <w:szCs w:val="24"/>
        </w:rPr>
        <w:t xml:space="preserve">, </w:t>
      </w:r>
      <w:r w:rsidRPr="00F115CF">
        <w:rPr>
          <w:rFonts w:ascii="Times New Roman" w:hAnsi="Times New Roman" w:cs="Times New Roman"/>
          <w:i/>
          <w:iCs/>
          <w:sz w:val="24"/>
          <w:szCs w:val="24"/>
        </w:rPr>
        <w:t xml:space="preserve">return on equity </w:t>
      </w:r>
      <w:r w:rsidRPr="00F115CF">
        <w:rPr>
          <w:rFonts w:ascii="Times New Roman" w:hAnsi="Times New Roman" w:cs="Times New Roman"/>
          <w:sz w:val="24"/>
          <w:szCs w:val="24"/>
        </w:rPr>
        <w:t xml:space="preserve">terhadap nilai perusahaan pada sektor </w:t>
      </w:r>
      <w:r w:rsidRPr="00F115CF">
        <w:rPr>
          <w:rFonts w:ascii="Times New Roman" w:hAnsi="Times New Roman" w:cs="Times New Roman"/>
          <w:i/>
          <w:iCs/>
          <w:sz w:val="24"/>
          <w:szCs w:val="24"/>
        </w:rPr>
        <w:t xml:space="preserve">mining industry </w:t>
      </w:r>
      <w:r w:rsidRPr="00F115CF">
        <w:rPr>
          <w:rFonts w:ascii="Times New Roman" w:hAnsi="Times New Roman" w:cs="Times New Roman"/>
          <w:sz w:val="24"/>
          <w:szCs w:val="24"/>
        </w:rPr>
        <w:t xml:space="preserve">yang terdaftar di Bursa Efek Indonesia periode 2021. Jenis penelitian ini adalah kuantitatif. Data yang digunakan merupakan data sekunder. Pemilihan sampel menggunakan metode </w:t>
      </w:r>
      <w:r w:rsidRPr="00F115CF">
        <w:rPr>
          <w:rFonts w:ascii="Times New Roman" w:hAnsi="Times New Roman" w:cs="Times New Roman"/>
          <w:i/>
          <w:iCs/>
          <w:sz w:val="24"/>
          <w:szCs w:val="24"/>
        </w:rPr>
        <w:t>purposive sampling</w:t>
      </w:r>
      <w:r w:rsidRPr="00F115CF">
        <w:rPr>
          <w:rFonts w:ascii="Times New Roman" w:hAnsi="Times New Roman" w:cs="Times New Roman"/>
          <w:sz w:val="24"/>
          <w:szCs w:val="24"/>
        </w:rPr>
        <w:t xml:space="preserve">, dari 42 perusahaan sektor </w:t>
      </w:r>
      <w:r w:rsidRPr="00F115CF">
        <w:rPr>
          <w:rFonts w:ascii="Times New Roman" w:hAnsi="Times New Roman" w:cs="Times New Roman"/>
          <w:i/>
          <w:iCs/>
          <w:sz w:val="24"/>
          <w:szCs w:val="24"/>
        </w:rPr>
        <w:t xml:space="preserve">mining </w:t>
      </w:r>
      <w:r w:rsidRPr="00F115CF">
        <w:rPr>
          <w:rFonts w:ascii="Times New Roman" w:hAnsi="Times New Roman" w:cs="Times New Roman"/>
          <w:sz w:val="24"/>
          <w:szCs w:val="24"/>
        </w:rPr>
        <w:t xml:space="preserve">yang terdaftar di Bursa Efek Indonesia diperoleh 30 sampel perusahaan. Metode penelitian yang digunakan dalam penelitian ini adalah analisis regresi linier berganda dengan menggunakan program Eviews10. </w:t>
      </w:r>
    </w:p>
    <w:p w14:paraId="22479B65" w14:textId="77777777" w:rsidR="00F115CF" w:rsidRPr="00F115CF" w:rsidRDefault="00F115CF" w:rsidP="00F115CF">
      <w:pPr>
        <w:spacing w:line="360" w:lineRule="auto"/>
        <w:ind w:firstLine="567"/>
        <w:jc w:val="both"/>
        <w:rPr>
          <w:rFonts w:ascii="Times New Roman" w:hAnsi="Times New Roman" w:cs="Times New Roman"/>
          <w:sz w:val="24"/>
          <w:szCs w:val="24"/>
        </w:rPr>
      </w:pPr>
      <w:r w:rsidRPr="00F115CF">
        <w:rPr>
          <w:rFonts w:ascii="Times New Roman" w:hAnsi="Times New Roman" w:cs="Times New Roman"/>
          <w:sz w:val="24"/>
          <w:szCs w:val="24"/>
        </w:rPr>
        <w:t xml:space="preserve">Hasil dari penelitian ini menunjukkan bahwa variabel </w:t>
      </w:r>
      <w:r w:rsidRPr="00F115CF">
        <w:rPr>
          <w:rFonts w:ascii="Times New Roman" w:hAnsi="Times New Roman" w:cs="Times New Roman"/>
          <w:i/>
          <w:iCs/>
          <w:sz w:val="24"/>
          <w:szCs w:val="24"/>
        </w:rPr>
        <w:t xml:space="preserve">sales growth </w:t>
      </w:r>
      <w:r w:rsidRPr="00F115CF">
        <w:rPr>
          <w:rFonts w:ascii="Times New Roman" w:hAnsi="Times New Roman" w:cs="Times New Roman"/>
          <w:sz w:val="24"/>
          <w:szCs w:val="24"/>
        </w:rPr>
        <w:t xml:space="preserve">berpengaruh negatif dan tidak signifikan terhadap nilai perusahaan (PBV). Variabel </w:t>
      </w:r>
      <w:r w:rsidRPr="00F115CF">
        <w:rPr>
          <w:rFonts w:ascii="Times New Roman" w:hAnsi="Times New Roman" w:cs="Times New Roman"/>
          <w:i/>
          <w:iCs/>
          <w:sz w:val="24"/>
          <w:szCs w:val="24"/>
        </w:rPr>
        <w:t xml:space="preserve">corporate growth </w:t>
      </w:r>
      <w:r w:rsidRPr="00F115CF">
        <w:rPr>
          <w:rFonts w:ascii="Times New Roman" w:hAnsi="Times New Roman" w:cs="Times New Roman"/>
          <w:sz w:val="24"/>
          <w:szCs w:val="24"/>
        </w:rPr>
        <w:t xml:space="preserve">berpengaruh negatif dan signifikan terhadap nilai perusahaan (PBV). Sedangkan variabel return on equity (ROE) berpengaruh positif dan signifikan terhadap nilai perusahaan (PBV). Nilai koefisien regresi menunjukkan bahwa variabel independen dapat menjelaskan variabel dependen sebesar 46%, sedangkan sisanya sebesar 54% variabel lain diluar penelitian ini. </w:t>
      </w:r>
    </w:p>
    <w:p w14:paraId="01743406" w14:textId="302140D1" w:rsidR="00F115CF" w:rsidRPr="00F115CF" w:rsidRDefault="00F115CF" w:rsidP="00F115CF">
      <w:pPr>
        <w:spacing w:line="360" w:lineRule="auto"/>
        <w:jc w:val="both"/>
        <w:rPr>
          <w:rFonts w:ascii="Times New Roman" w:hAnsi="Times New Roman" w:cs="Times New Roman"/>
          <w:b/>
          <w:bCs/>
          <w:i/>
          <w:iCs/>
          <w:sz w:val="24"/>
          <w:szCs w:val="24"/>
        </w:rPr>
      </w:pPr>
      <w:r w:rsidRPr="00F115CF">
        <w:rPr>
          <w:rFonts w:ascii="Times New Roman" w:hAnsi="Times New Roman" w:cs="Times New Roman"/>
          <w:b/>
          <w:bCs/>
          <w:i/>
          <w:iCs/>
          <w:sz w:val="24"/>
          <w:szCs w:val="24"/>
        </w:rPr>
        <w:t xml:space="preserve">Kata kunci: Sales Growth, Corporate, Return </w:t>
      </w:r>
      <w:proofErr w:type="gramStart"/>
      <w:r w:rsidRPr="00F115CF">
        <w:rPr>
          <w:rFonts w:ascii="Times New Roman" w:hAnsi="Times New Roman" w:cs="Times New Roman"/>
          <w:b/>
          <w:bCs/>
          <w:i/>
          <w:iCs/>
          <w:sz w:val="24"/>
          <w:szCs w:val="24"/>
        </w:rPr>
        <w:t>On</w:t>
      </w:r>
      <w:proofErr w:type="gramEnd"/>
      <w:r w:rsidRPr="00F115CF">
        <w:rPr>
          <w:rFonts w:ascii="Times New Roman" w:hAnsi="Times New Roman" w:cs="Times New Roman"/>
          <w:b/>
          <w:bCs/>
          <w:i/>
          <w:iCs/>
          <w:sz w:val="24"/>
          <w:szCs w:val="24"/>
        </w:rPr>
        <w:t xml:space="preserve"> Equity, Nilai Perusahaan</w:t>
      </w:r>
    </w:p>
    <w:sectPr w:rsidR="00F115CF" w:rsidRPr="00F115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CF"/>
    <w:rsid w:val="00497E5E"/>
    <w:rsid w:val="00896861"/>
    <w:rsid w:val="00F115C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EDA4F"/>
  <w15:chartTrackingRefBased/>
  <w15:docId w15:val="{9DB7FF7A-0A03-4F0A-9B52-0874645A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Fadilla Safitri</dc:creator>
  <cp:keywords/>
  <dc:description/>
  <cp:lastModifiedBy>Fadilla Safitri</cp:lastModifiedBy>
  <cp:revision>1</cp:revision>
  <dcterms:created xsi:type="dcterms:W3CDTF">2024-11-20T04:10:00Z</dcterms:created>
  <dcterms:modified xsi:type="dcterms:W3CDTF">2024-11-20T04:12:00Z</dcterms:modified>
</cp:coreProperties>
</file>