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E8D35" w14:textId="77777777" w:rsidR="00FD51F2" w:rsidRDefault="00FD51F2" w:rsidP="00FD51F2">
      <w:pPr>
        <w:pStyle w:val="Heading1"/>
        <w:spacing w:before="206"/>
        <w:ind w:left="2732" w:right="721" w:hanging="1844"/>
      </w:pPr>
      <w:r>
        <w:t xml:space="preserve">Judul Penelitian : Analisis </w:t>
      </w:r>
      <w:r>
        <w:rPr>
          <w:lang w:val="id-ID"/>
        </w:rPr>
        <w:t xml:space="preserve">Penerapan </w:t>
      </w:r>
      <w:r>
        <w:t>Akuntansi Manajemen Lingkungan dan Inovasi</w:t>
      </w:r>
      <w:r>
        <w:rPr>
          <w:spacing w:val="1"/>
        </w:rPr>
        <w:t xml:space="preserve"> </w:t>
      </w:r>
      <w:r>
        <w:t>Hijau</w:t>
      </w:r>
      <w:r>
        <w:rPr>
          <w:spacing w:val="1"/>
        </w:rPr>
        <w:t xml:space="preserve"> </w:t>
      </w:r>
      <w:r>
        <w:rPr>
          <w:spacing w:val="1"/>
          <w:lang w:val="id-ID"/>
        </w:rPr>
        <w:t xml:space="preserve">Guna Mengevaluasi Kinerja Lingkungan </w:t>
      </w:r>
      <w:r>
        <w:t>(Studi</w:t>
      </w:r>
      <w:r>
        <w:rPr>
          <w:spacing w:val="1"/>
        </w:rPr>
        <w:t xml:space="preserve"> </w:t>
      </w:r>
      <w:r>
        <w:t>Kasus</w:t>
      </w:r>
      <w:r>
        <w:rPr>
          <w:spacing w:val="1"/>
        </w:rPr>
        <w:t xml:space="preserve"> </w:t>
      </w:r>
      <w:r>
        <w:t>Pada</w:t>
      </w:r>
      <w:r>
        <w:rPr>
          <w:spacing w:val="1"/>
        </w:rPr>
        <w:t xml:space="preserve"> </w:t>
      </w:r>
      <w:r>
        <w:t>Dinas</w:t>
      </w:r>
      <w:r>
        <w:rPr>
          <w:spacing w:val="1"/>
        </w:rPr>
        <w:t xml:space="preserve"> </w:t>
      </w:r>
      <w:r>
        <w:t>Lingkungan</w:t>
      </w:r>
      <w:r>
        <w:rPr>
          <w:spacing w:val="1"/>
        </w:rPr>
        <w:t xml:space="preserve"> </w:t>
      </w:r>
      <w:r>
        <w:t>Hidup</w:t>
      </w:r>
      <w:r>
        <w:rPr>
          <w:spacing w:val="1"/>
        </w:rPr>
        <w:t xml:space="preserve"> </w:t>
      </w:r>
      <w:r>
        <w:t>Kabupaten</w:t>
      </w:r>
      <w:r>
        <w:rPr>
          <w:spacing w:val="1"/>
        </w:rPr>
        <w:t xml:space="preserve"> </w:t>
      </w:r>
      <w:r>
        <w:t xml:space="preserve">Nganjuk </w:t>
      </w:r>
      <w:r>
        <w:rPr>
          <w:lang w:val="id-ID"/>
        </w:rPr>
        <w:t xml:space="preserve">Tahun </w:t>
      </w:r>
      <w:r>
        <w:t>2022)</w:t>
      </w:r>
    </w:p>
    <w:p w14:paraId="7FEC060A" w14:textId="77777777" w:rsidR="00FD51F2" w:rsidRPr="008305DC" w:rsidRDefault="00FD51F2" w:rsidP="00FD51F2">
      <w:pPr>
        <w:pStyle w:val="BodyText"/>
        <w:spacing w:before="1" w:line="360" w:lineRule="auto"/>
        <w:ind w:left="5180" w:right="745" w:hanging="2449"/>
        <w:jc w:val="both"/>
        <w:rPr>
          <w:lang w:val="id-ID"/>
        </w:rPr>
      </w:pPr>
      <w:r>
        <w:t>Dosen Pembimbing</w:t>
      </w:r>
      <w:r>
        <w:rPr>
          <w:spacing w:val="1"/>
        </w:rPr>
        <w:t xml:space="preserve"> </w:t>
      </w:r>
      <w:r>
        <w:rPr>
          <w:spacing w:val="1"/>
          <w:lang w:val="id-ID"/>
        </w:rPr>
        <w:t xml:space="preserve">     </w:t>
      </w:r>
      <w:r>
        <w:t>: Dr. Marhaendra Kususma, S.E.,</w:t>
      </w:r>
      <w:r>
        <w:rPr>
          <w:lang w:val="id-ID"/>
        </w:rPr>
        <w:t xml:space="preserve"> </w:t>
      </w:r>
      <w:r>
        <w:t>M.M.</w:t>
      </w:r>
      <w:r>
        <w:rPr>
          <w:lang w:val="id-ID"/>
        </w:rPr>
        <w:t xml:space="preserve"> </w:t>
      </w:r>
      <w:r>
        <w:t>M.Ak.</w:t>
      </w:r>
      <w:r>
        <w:rPr>
          <w:lang w:val="id-ID"/>
        </w:rPr>
        <w:t xml:space="preserve"> Ak., CAAT</w:t>
      </w:r>
    </w:p>
    <w:p w14:paraId="1CB09B08" w14:textId="77777777" w:rsidR="00FD51F2" w:rsidRDefault="00FD51F2" w:rsidP="00FD51F2">
      <w:pPr>
        <w:pStyle w:val="BodyText"/>
        <w:tabs>
          <w:tab w:val="left" w:pos="5000"/>
        </w:tabs>
        <w:spacing w:line="360" w:lineRule="auto"/>
        <w:ind w:left="2732" w:right="1455" w:firstLine="2268"/>
      </w:pPr>
      <w:r>
        <w:t>: Imarotus Suaidah, S.Pd., M.Pd</w:t>
      </w:r>
      <w:r>
        <w:rPr>
          <w:spacing w:val="-57"/>
        </w:rPr>
        <w:t xml:space="preserve"> </w:t>
      </w:r>
      <w:r>
        <w:t>Nama</w:t>
      </w:r>
      <w:r>
        <w:rPr>
          <w:spacing w:val="-2"/>
        </w:rPr>
        <w:t xml:space="preserve"> </w:t>
      </w:r>
      <w:r>
        <w:t>Mahasiswa</w:t>
      </w:r>
      <w:r>
        <w:tab/>
        <w:t>: Gadis Ragil</w:t>
      </w:r>
      <w:r>
        <w:rPr>
          <w:spacing w:val="-1"/>
        </w:rPr>
        <w:t xml:space="preserve"> </w:t>
      </w:r>
      <w:r>
        <w:t>Krisistiya</w:t>
      </w:r>
    </w:p>
    <w:p w14:paraId="3E383CE0" w14:textId="77777777" w:rsidR="00FD51F2" w:rsidRDefault="00FD51F2" w:rsidP="00FD51F2">
      <w:pPr>
        <w:pStyle w:val="BodyText"/>
        <w:tabs>
          <w:tab w:val="right" w:pos="6568"/>
        </w:tabs>
        <w:spacing w:line="360" w:lineRule="auto"/>
        <w:ind w:left="2732"/>
      </w:pPr>
      <w:r>
        <w:t>NPM</w:t>
      </w:r>
      <w:r>
        <w:rPr>
          <w:lang w:val="id-ID"/>
        </w:rPr>
        <w:t xml:space="preserve">                             : </w:t>
      </w:r>
      <w:r>
        <w:t>18130310067</w:t>
      </w:r>
    </w:p>
    <w:p w14:paraId="0E843558" w14:textId="77777777" w:rsidR="00FD51F2" w:rsidRDefault="00FD51F2" w:rsidP="00FD51F2">
      <w:pPr>
        <w:pStyle w:val="BodyText"/>
      </w:pPr>
    </w:p>
    <w:p w14:paraId="00FF2DE4" w14:textId="77777777" w:rsidR="00FD51F2" w:rsidRDefault="00FD51F2" w:rsidP="00FD51F2">
      <w:pPr>
        <w:pStyle w:val="Heading1"/>
        <w:ind w:left="3135" w:right="2967"/>
        <w:jc w:val="center"/>
        <w:rPr>
          <w:lang w:val="id-ID"/>
        </w:rPr>
      </w:pPr>
      <w:bookmarkStart w:id="0" w:name="_bookmark5"/>
      <w:bookmarkEnd w:id="0"/>
      <w:r>
        <w:t>ABSTRAK</w:t>
      </w:r>
      <w:r>
        <w:rPr>
          <w:lang w:val="id-ID"/>
        </w:rPr>
        <w:t>SI</w:t>
      </w:r>
    </w:p>
    <w:p w14:paraId="58902ACA" w14:textId="77777777" w:rsidR="00FD51F2" w:rsidRPr="002237B7" w:rsidRDefault="00FD51F2" w:rsidP="00FD51F2">
      <w:pPr>
        <w:pStyle w:val="Heading1"/>
        <w:ind w:left="3135" w:right="2967"/>
        <w:jc w:val="center"/>
        <w:rPr>
          <w:lang w:val="id-ID"/>
        </w:rPr>
      </w:pPr>
    </w:p>
    <w:p w14:paraId="2DC6729C" w14:textId="77777777" w:rsidR="00FD51F2" w:rsidRDefault="00FD51F2" w:rsidP="00FD51F2">
      <w:pPr>
        <w:pStyle w:val="BodyText"/>
        <w:spacing w:before="1"/>
        <w:ind w:left="888" w:right="715" w:firstLine="566"/>
        <w:jc w:val="both"/>
      </w:pPr>
      <w:r w:rsidRPr="001A6EA8">
        <w:t xml:space="preserve">Tujuan dari penelitian ini adalah untuk mengetahui bagaimana </w:t>
      </w:r>
      <w:r>
        <w:rPr>
          <w:lang w:val="id-ID"/>
        </w:rPr>
        <w:t xml:space="preserve">penrapan </w:t>
      </w:r>
      <w:r w:rsidRPr="001A6EA8">
        <w:t>akuntansi manajemen lingkungan</w:t>
      </w:r>
      <w:r>
        <w:rPr>
          <w:lang w:val="id-ID"/>
        </w:rPr>
        <w:t xml:space="preserve">, inovasi hijau serta kinerja lingkungan </w:t>
      </w:r>
      <w:r w:rsidRPr="001A6EA8">
        <w:t xml:space="preserve"> digunakan oleh Dinas Lingkungan Hidup Kabup</w:t>
      </w:r>
      <w:bookmarkStart w:id="1" w:name="_GoBack"/>
      <w:bookmarkEnd w:id="1"/>
      <w:r w:rsidRPr="001A6EA8">
        <w:t>aten Nganjuk. Penelitian deskriptif dengan pendekatan kualitatif digunakan. Data yang digunakan dalam penelitian ini berasal dari wawancara yang dilakukan pada tahun 2022, serta data dari Dinas Lingkungan Hidup Kabupaten Nganjuk. Analisis deskriptif digunakan untuk menganalisis data. menguraikan hasil temuannya berdasarkan data yang dikumpulkan.</w:t>
      </w:r>
    </w:p>
    <w:p w14:paraId="312786D7" w14:textId="77777777" w:rsidR="00FD51F2" w:rsidRDefault="00FD51F2" w:rsidP="00FD51F2">
      <w:pPr>
        <w:ind w:left="888" w:right="761" w:firstLine="552"/>
        <w:jc w:val="both"/>
        <w:rPr>
          <w:sz w:val="24"/>
          <w:szCs w:val="24"/>
        </w:rPr>
      </w:pPr>
      <w:r w:rsidRPr="001A6EA8">
        <w:rPr>
          <w:sz w:val="24"/>
          <w:szCs w:val="24"/>
        </w:rPr>
        <w:t>Hasil penelitian ini menunjukkan bahwa Dinas Lingkungan Hidup Kabupaten Nganjuk telah menyelesaikan tahapan perlakuan penerapan akuntansi manajemen lingkungan untuk biaya pengelolaan limbah dan telah mengevaluasi tingkat kinerja lingkungannya dengan baik. Selain itu, mereka telah melakukan inovasi hijau sebagai bentuk pertanggungjawaban sosial kepada masyarakat dan lingkungan, seperti yang terlihat dalam penyajian biaya pengelolaan limbah yang dimasukkan ke dalam laporan keuangan yang rinci. Selanjutnya, semakin banyak evaluasi kinerja lingkungan yang dilakukan, semakin tinggi tingkat kepuasan masyarakat. Sebaliknya, semakin rendah tingkat evaluasi kinerja lingkungan, semakin rendah kepuasan masyarakat terhadap perusahaan.</w:t>
      </w:r>
    </w:p>
    <w:p w14:paraId="546CBA79" w14:textId="77777777" w:rsidR="00FD51F2" w:rsidRPr="00C45905" w:rsidRDefault="00FD51F2" w:rsidP="00FD51F2">
      <w:pPr>
        <w:ind w:left="888"/>
        <w:rPr>
          <w:sz w:val="24"/>
          <w:lang w:val="id-ID"/>
        </w:rPr>
        <w:sectPr w:rsidR="00FD51F2" w:rsidRPr="00C45905" w:rsidSect="00731E87">
          <w:headerReference w:type="default" r:id="rId4"/>
          <w:pgSz w:w="11910" w:h="16850"/>
          <w:pgMar w:top="1600" w:right="980" w:bottom="280" w:left="1380" w:header="0" w:footer="680" w:gutter="0"/>
          <w:cols w:space="720"/>
          <w:docGrid w:linePitch="299"/>
        </w:sectPr>
      </w:pPr>
      <w:r>
        <w:rPr>
          <w:b/>
          <w:sz w:val="24"/>
        </w:rPr>
        <w:t>Kata</w:t>
      </w:r>
      <w:r>
        <w:rPr>
          <w:b/>
          <w:spacing w:val="-1"/>
          <w:sz w:val="24"/>
        </w:rPr>
        <w:t xml:space="preserve"> </w:t>
      </w:r>
      <w:r>
        <w:rPr>
          <w:b/>
          <w:sz w:val="24"/>
        </w:rPr>
        <w:t>Kunci</w:t>
      </w:r>
      <w:r>
        <w:rPr>
          <w:b/>
          <w:spacing w:val="-1"/>
          <w:sz w:val="24"/>
        </w:rPr>
        <w:t xml:space="preserve"> </w:t>
      </w:r>
      <w:r>
        <w:rPr>
          <w:b/>
          <w:sz w:val="24"/>
        </w:rPr>
        <w:t>:</w:t>
      </w:r>
      <w:r>
        <w:rPr>
          <w:b/>
          <w:spacing w:val="-1"/>
          <w:sz w:val="24"/>
        </w:rPr>
        <w:t xml:space="preserve"> </w:t>
      </w:r>
      <w:r>
        <w:rPr>
          <w:sz w:val="24"/>
        </w:rPr>
        <w:t>Akuntansi</w:t>
      </w:r>
      <w:r>
        <w:rPr>
          <w:spacing w:val="-1"/>
          <w:sz w:val="24"/>
        </w:rPr>
        <w:t xml:space="preserve"> </w:t>
      </w:r>
      <w:r>
        <w:rPr>
          <w:sz w:val="24"/>
        </w:rPr>
        <w:t>Manjemen</w:t>
      </w:r>
      <w:r>
        <w:rPr>
          <w:spacing w:val="-1"/>
          <w:sz w:val="24"/>
        </w:rPr>
        <w:t xml:space="preserve"> </w:t>
      </w:r>
      <w:r>
        <w:rPr>
          <w:sz w:val="24"/>
        </w:rPr>
        <w:t>Lingkungan,</w:t>
      </w:r>
      <w:r>
        <w:rPr>
          <w:spacing w:val="1"/>
          <w:sz w:val="24"/>
        </w:rPr>
        <w:t xml:space="preserve"> </w:t>
      </w:r>
      <w:r>
        <w:rPr>
          <w:sz w:val="24"/>
        </w:rPr>
        <w:t>Inovasi</w:t>
      </w:r>
      <w:r>
        <w:rPr>
          <w:spacing w:val="-1"/>
          <w:sz w:val="24"/>
        </w:rPr>
        <w:t xml:space="preserve"> </w:t>
      </w:r>
      <w:r>
        <w:rPr>
          <w:sz w:val="24"/>
        </w:rPr>
        <w:t>Hijau</w:t>
      </w:r>
      <w:r>
        <w:rPr>
          <w:sz w:val="24"/>
          <w:lang w:val="id-ID"/>
        </w:rPr>
        <w:t>, Evaluasi Kinerja Lingkungan.</w:t>
      </w:r>
    </w:p>
    <w:p w14:paraId="6A3AA206" w14:textId="77777777" w:rsidR="00093B12" w:rsidRDefault="00FD51F2"/>
    <w:sectPr w:rsidR="00093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A907" w14:textId="77777777" w:rsidR="005F49C9" w:rsidRDefault="00FD51F2">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F2"/>
    <w:rsid w:val="004F7C09"/>
    <w:rsid w:val="00754296"/>
    <w:rsid w:val="00FD51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7661"/>
  <w15:chartTrackingRefBased/>
  <w15:docId w15:val="{75D862F5-C728-421A-8272-4B0FC9E3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1F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FD51F2"/>
    <w:pPr>
      <w:ind w:left="99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F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D51F2"/>
    <w:rPr>
      <w:sz w:val="24"/>
      <w:szCs w:val="24"/>
    </w:rPr>
  </w:style>
  <w:style w:type="character" w:customStyle="1" w:styleId="BodyTextChar">
    <w:name w:val="Body Text Char"/>
    <w:basedOn w:val="DefaultParagraphFont"/>
    <w:link w:val="BodyText"/>
    <w:uiPriority w:val="1"/>
    <w:rsid w:val="00FD51F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cp:lastModifiedBy>
  <cp:revision>1</cp:revision>
  <cp:lastPrinted>2023-12-19T15:34:00Z</cp:lastPrinted>
  <dcterms:created xsi:type="dcterms:W3CDTF">2023-12-19T15:33:00Z</dcterms:created>
  <dcterms:modified xsi:type="dcterms:W3CDTF">2023-12-19T15:35:00Z</dcterms:modified>
</cp:coreProperties>
</file>