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3"/>
      </w:pPr>
    </w:p>
    <w:p>
      <w:pPr>
        <w:pStyle w:val="Heading1"/>
        <w:spacing w:line="276" w:lineRule="auto"/>
        <w:ind w:left="2460" w:right="128"/>
        <w:jc w:val="both"/>
      </w:pPr>
      <w:r>
        <w:rPr/>
        <w:t>Judul</w:t>
      </w:r>
      <w:r>
        <w:rPr>
          <w:spacing w:val="-2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Pengaruh</w:t>
      </w:r>
      <w:r>
        <w:rPr>
          <w:spacing w:val="-1"/>
        </w:rPr>
        <w:t> </w:t>
      </w:r>
      <w:r>
        <w:rPr/>
        <w:t>Pertumbuhan</w:t>
      </w:r>
      <w:r>
        <w:rPr>
          <w:spacing w:val="-2"/>
        </w:rPr>
        <w:t> </w:t>
      </w:r>
      <w:r>
        <w:rPr/>
        <w:t>Penjualan</w:t>
      </w:r>
      <w:r>
        <w:rPr>
          <w:spacing w:val="-2"/>
        </w:rPr>
        <w:t> </w:t>
      </w:r>
      <w:r>
        <w:rPr/>
        <w:t>dan </w:t>
      </w:r>
      <w:r>
        <w:rPr>
          <w:i/>
        </w:rPr>
        <w:t>Dividend</w:t>
      </w:r>
      <w:r>
        <w:rPr>
          <w:i/>
          <w:spacing w:val="-2"/>
        </w:rPr>
        <w:t> </w:t>
      </w:r>
      <w:r>
        <w:rPr>
          <w:i/>
        </w:rPr>
        <w:t>Per</w:t>
      </w:r>
      <w:r>
        <w:rPr>
          <w:i/>
          <w:spacing w:val="-2"/>
        </w:rPr>
        <w:t> </w:t>
      </w:r>
      <w:r>
        <w:rPr>
          <w:i/>
        </w:rPr>
        <w:t>Share </w:t>
      </w:r>
      <w:r>
        <w:rPr/>
        <w:t>Terhadap Harga Saham Pada Perusahaan Sub Sektor Makanan dan Minuman yang Terdaftar di BEI Tahun </w:t>
      </w:r>
      <w:r>
        <w:rPr>
          <w:spacing w:val="-2"/>
        </w:rPr>
        <w:t>2019-2021</w:t>
      </w:r>
    </w:p>
    <w:p>
      <w:pPr>
        <w:pStyle w:val="BodyText"/>
        <w:tabs>
          <w:tab w:pos="4889" w:val="left" w:leader="none"/>
          <w:tab w:pos="5015" w:val="left" w:leader="none"/>
        </w:tabs>
        <w:spacing w:line="276" w:lineRule="auto"/>
        <w:ind w:left="2460" w:right="855"/>
      </w:pPr>
      <w:r>
        <w:rPr/>
        <w:t>Dosen Pembimbing 1</w:t>
        <w:tab/>
        <w:t>:</w:t>
      </w:r>
      <w:r>
        <w:rPr>
          <w:spacing w:val="-8"/>
        </w:rPr>
        <w:t> </w:t>
      </w:r>
      <w:r>
        <w:rPr/>
        <w:t>Dr.</w:t>
      </w:r>
      <w:r>
        <w:rPr>
          <w:spacing w:val="-8"/>
        </w:rPr>
        <w:t> </w:t>
      </w:r>
      <w:r>
        <w:rPr/>
        <w:t>Ahmad</w:t>
      </w:r>
      <w:r>
        <w:rPr>
          <w:spacing w:val="-7"/>
        </w:rPr>
        <w:t> </w:t>
      </w:r>
      <w:r>
        <w:rPr/>
        <w:t>Idris,</w:t>
      </w:r>
      <w:r>
        <w:rPr>
          <w:spacing w:val="-8"/>
        </w:rPr>
        <w:t> </w:t>
      </w:r>
      <w:r>
        <w:rPr/>
        <w:t>S.E.,</w:t>
      </w:r>
      <w:r>
        <w:rPr>
          <w:spacing w:val="-7"/>
        </w:rPr>
        <w:t> </w:t>
      </w:r>
      <w:r>
        <w:rPr/>
        <w:t>M.M. Dosen Pembimbing 2</w:t>
        <w:tab/>
        <w:t>: Mawar Ratih K, S.E., M.M Nama Mahasiswa</w:t>
        <w:tab/>
        <w:t>: Dilla Wahyu Amelia Lestari </w:t>
      </w:r>
      <w:r>
        <w:rPr>
          <w:spacing w:val="-4"/>
        </w:rPr>
        <w:t>NPM</w:t>
      </w:r>
      <w:r>
        <w:rPr/>
        <w:tab/>
        <w:tab/>
      </w:r>
      <w:r>
        <w:rPr>
          <w:spacing w:val="-2"/>
        </w:rPr>
        <w:t>19130210284</w:t>
      </w:r>
    </w:p>
    <w:p>
      <w:pPr>
        <w:pStyle w:val="BodyText"/>
      </w:pPr>
    </w:p>
    <w:p>
      <w:pPr>
        <w:pStyle w:val="BodyText"/>
        <w:spacing w:before="80"/>
      </w:pPr>
    </w:p>
    <w:p>
      <w:pPr>
        <w:pStyle w:val="Heading1"/>
        <w:ind w:firstLine="0"/>
      </w:pPr>
      <w:r>
        <w:rPr>
          <w:spacing w:val="-2"/>
        </w:rPr>
        <w:t>ABSTRAKSI</w:t>
      </w:r>
    </w:p>
    <w:p>
      <w:pPr>
        <w:pStyle w:val="BodyText"/>
        <w:spacing w:line="360" w:lineRule="auto" w:before="274"/>
        <w:ind w:left="568" w:right="129"/>
        <w:jc w:val="both"/>
      </w:pPr>
      <w:r>
        <w:rPr/>
        <w:t>Penelitian ini membahas tentang pengaruh pertumbuhan penjualan dan </w:t>
      </w:r>
      <w:r>
        <w:rPr>
          <w:i/>
        </w:rPr>
        <w:t>dividend per share </w:t>
      </w:r>
      <w:r>
        <w:rPr/>
        <w:t>pada perusahaan sub sektor makanan dan minuman yang terdaftar di BEI tahun 2019-2021, penelitian ini bertujuan untuk mengetahui dan menjelaskan pengaruh pertumbuhan penjualan dan </w:t>
      </w:r>
      <w:r>
        <w:rPr>
          <w:i/>
        </w:rPr>
        <w:t>dividend per share </w:t>
      </w:r>
      <w:r>
        <w:rPr/>
        <w:t>pada perusahaan sub sektor makanan dan minuman yang terdaftar di BEI tahun 2019-2021. Jenis penelitian yang digunakan dalam penelitian ini adalah penelitian deskriptif kuantitatif. Populasi dari penelitian ini adalah perusahaan sub sektor makanan dan minuman yang terdaftar di BEI tahun 2019-2021. Sampelnya adalah 30 laporan keuangan perusahaan sub sektor makanan dan minuman yang terdaftar di BEI tahun 2019-2022. Teknik pengambilan sampel pada penelitian ini menggunakan teknik </w:t>
      </w:r>
      <w:r>
        <w:rPr>
          <w:i/>
        </w:rPr>
        <w:t>purposive sampling</w:t>
      </w:r>
      <w:r>
        <w:rPr/>
        <w:t>. Hasil dari penelitian ini adalah Pertumbuhan</w:t>
      </w:r>
      <w:r>
        <w:rPr>
          <w:spacing w:val="40"/>
        </w:rPr>
        <w:t> </w:t>
      </w:r>
      <w:r>
        <w:rPr/>
        <w:t>Penjualan tidak berpengaruh secara parsial dan tidak signifikan terhadap Harga Saham dengan signifikasi 0.2190 &gt; 0.05. </w:t>
      </w:r>
      <w:r>
        <w:rPr>
          <w:i/>
        </w:rPr>
        <w:t>Dividend Per Share </w:t>
      </w:r>
      <w:r>
        <w:rPr/>
        <w:t>berpengaruh negatif dan signifikan terhadap Harga Saham dengan nilai signifikasi 0.0008 &lt; 0.05. Pertumbuhan Penjualan dan </w:t>
      </w:r>
      <w:r>
        <w:rPr>
          <w:i/>
        </w:rPr>
        <w:t>Dividend Per Share </w:t>
      </w:r>
      <w:r>
        <w:rPr/>
        <w:t>berpengaruh secara simultan terhadap Harga Saham dengan nilai signifikasi 0.0000 &lt; 0.05.</w:t>
      </w:r>
    </w:p>
    <w:p>
      <w:pPr>
        <w:spacing w:line="360" w:lineRule="auto" w:before="205"/>
        <w:ind w:left="568" w:right="132" w:firstLine="0"/>
        <w:jc w:val="both"/>
        <w:rPr>
          <w:b/>
          <w:sz w:val="24"/>
        </w:rPr>
      </w:pPr>
      <w:r>
        <w:rPr>
          <w:b/>
          <w:sz w:val="24"/>
        </w:rPr>
        <w:t>Kata Kunci : Pertumbuhan Penjualan, </w:t>
      </w:r>
      <w:r>
        <w:rPr>
          <w:b/>
          <w:i/>
          <w:sz w:val="24"/>
        </w:rPr>
        <w:t>Dividend Per Share</w:t>
      </w:r>
      <w:r>
        <w:rPr>
          <w:b/>
          <w:sz w:val="24"/>
        </w:rPr>
        <w:t>, dan Harga</w:t>
      </w:r>
      <w:r>
        <w:rPr>
          <w:b/>
          <w:spacing w:val="40"/>
          <w:sz w:val="24"/>
        </w:rPr>
        <w:t> </w:t>
      </w:r>
      <w:r>
        <w:rPr>
          <w:b/>
          <w:spacing w:val="-2"/>
          <w:sz w:val="24"/>
        </w:rPr>
        <w:t>Saham</w:t>
      </w:r>
    </w:p>
    <w:sectPr>
      <w:footerReference w:type="default" r:id="rId5"/>
      <w:type w:val="continuous"/>
      <w:pgSz w:w="11900" w:h="16820"/>
      <w:pgMar w:header="0" w:footer="1002" w:top="1940" w:bottom="1200" w:left="1700" w:right="155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6848">
              <wp:simplePos x="0" y="0"/>
              <wp:positionH relativeFrom="page">
                <wp:posOffset>3917060</wp:posOffset>
              </wp:positionH>
              <wp:positionV relativeFrom="page">
                <wp:posOffset>9904476</wp:posOffset>
              </wp:positionV>
              <wp:extent cx="8890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8.429993pt;margin-top:779.880005pt;width:7pt;height:13.05pt;mso-position-horizontal-relative:page;mso-position-vertical-relative:page;z-index:-15749632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t>v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430" w:hanging="189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2025-01-07T02:33:17Z</dcterms:created>
  <dcterms:modified xsi:type="dcterms:W3CDTF">2025-01-07T02:33:17Z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iLovePDF</vt:lpwstr>
  </property>
</Properties>
</file>