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utoSpaceDE w:val="false"/>
        <w:autoSpaceDN w:val="false"/>
        <w:spacing w:lineRule="auto" w:line="240"/>
        <w:ind w:left="2903" w:right="2714"/>
        <w:jc w:val="center"/>
        <w:outlineLvl w:val="1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ABSTRAKSI</w:t>
      </w:r>
    </w:p>
    <w:p>
      <w:pPr>
        <w:autoSpaceDE w:val="false"/>
        <w:autoSpaceDN w:val="false"/>
        <w:spacing w:lineRule="auto" w:line="240"/>
        <w:jc w:val="left"/>
        <w:rPr/>
      </w:pPr>
    </w:p>
    <w:p>
      <w:pPr>
        <w:autoSpaceDE w:val="false"/>
        <w:autoSpaceDN w:val="false"/>
        <w:spacing w:lineRule="auto" w:line="480"/>
        <w:ind w:left="1188" w:right="1536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bertujuan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untuk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mengetahui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antara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variabel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Kualitas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Produk,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Harga,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Promosi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Terhadap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Keputusan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Pembelian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(Y)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Minuman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Sari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Nanas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Putri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Jaya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Nanas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Ponggok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Kabupaten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Blitar.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Populasi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dalam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10.585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orang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sampel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yang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sebanyak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99 responden.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Teknik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4"/>
          <w:szCs w:val="24"/>
          <w:highlight w:val="none"/>
          <w:vertAlign w:val="baseline"/>
          <w:em w:val="none"/>
          <w:lang w:val="en-US" w:bidi="ar-SA" w:eastAsia="en-US"/>
        </w:rPr>
        <w:t>pengumpulan data berupa observasi,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4"/>
          <w:szCs w:val="24"/>
          <w:highlight w:val="none"/>
          <w:vertAlign w:val="baseline"/>
          <w:em w:val="none"/>
          <w:lang w:val="en-US" w:bidi="ar-SA" w:eastAsia="en-US"/>
        </w:rPr>
        <w:t>wawancara,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4"/>
          <w:szCs w:val="24"/>
          <w:highlight w:val="none"/>
          <w:vertAlign w:val="baseline"/>
          <w:em w:val="none"/>
          <w:lang w:val="en-US" w:bidi="ar-SA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4"/>
          <w:szCs w:val="24"/>
          <w:highlight w:val="none"/>
          <w:vertAlign w:val="baseline"/>
          <w:em w:val="none"/>
          <w:lang w:val="en-US" w:bidi="ar-SA" w:eastAsia="en-US"/>
        </w:rPr>
        <w:t>kuesioner.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Teknik analisis yag digunakan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yaitu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validitas,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realibilitas,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korelasi,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analisis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regresi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linier berganda,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(parsial),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uji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f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(simultan),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koefien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determinan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superscript"/>
          <w:em w:val="none"/>
          <w:lang w:val="en-US" w:bidi="ar-SA" w:eastAsia="en-US"/>
        </w:rPr>
        <w:t>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.</w:t>
      </w:r>
    </w:p>
    <w:p>
      <w:pPr>
        <w:autoSpaceDE w:val="false"/>
        <w:autoSpaceDN w:val="false"/>
        <w:spacing w:before="1" w:lineRule="auto" w:line="480"/>
        <w:ind w:left="1188" w:right="1538" w:firstLine="4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Hasil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penelitian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ini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menunjukkan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bahwa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variabel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kualitas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produk,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harga,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dan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pacing w:val="-1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promosi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terhadap keputusan pembelian minuman sari nanas di PT Putra Jaya Nanas Ponggok Kabupaten Blitar dengan nilai signifikasi yang dihasilkan adalah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0,000&lt;0,05.</w:t>
      </w:r>
    </w:p>
    <w:p>
      <w:pPr>
        <w:autoSpaceDE w:val="false"/>
        <w:autoSpaceDN w:val="false"/>
        <w:spacing w:before="2" w:lineRule="auto" w:line="240"/>
        <w:jc w:val="left"/>
        <w:rPr/>
      </w:pPr>
    </w:p>
    <w:p>
      <w:pPr>
        <w:autoSpaceDE w:val="false"/>
        <w:autoSpaceDN w:val="false"/>
        <w:spacing w:lineRule="auto" w:line="240"/>
        <w:ind w:left="1188"/>
        <w:jc w:val="left"/>
        <w:outlineLvl w:val="1"/>
        <w:rPr/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Kata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kunci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Kualitas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Produk,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Harga,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Promosi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Keputusan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Pembelian.</w:t>
      </w:r>
    </w:p>
    <w:p>
      <w:pPr>
        <w:autoSpaceDE w:val="false"/>
        <w:autoSpaceDN w:val="false"/>
        <w:spacing w:lineRule="auto" w:line="240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105">
    <w:name w:val="&quot;TOC 9&quot;"/>
    <w:basedOn w:val="style0"/>
    <w:next w:val="style4094"/>
    <w:qFormat/>
    <w:pPr>
      <w:spacing w:before="287" w:after="0"/>
      <w:ind w:left="2845" w:right="0" w:hanging="660"/>
    </w:pPr>
    <w:rPr>
      <w:rFonts w:ascii="Times New Roman" w:cs="Times New Roman" w:eastAsia="Times New Roman" w:hAnsi="Times New Roman"/>
      <w:sz w:val="22"/>
      <w:szCs w:val="22"/>
      <w:lang w:bidi="ar-SA" w:eastAsia="en-US"/>
    </w:rPr>
  </w:style>
  <w:style w:type="paragraph" w:customStyle="1" w:styleId="style4106">
    <w:name w:val="&quot;Heading 1&quot;"/>
    <w:basedOn w:val="style0"/>
    <w:next w:val="style4094"/>
    <w:qFormat/>
    <w:pPr>
      <w:spacing w:before="0" w:after="0"/>
      <w:ind w:left="1908" w:right="0"/>
      <w:jc w:val="both"/>
      <w:outlineLvl w:val="1"/>
    </w:pPr>
    <w:rPr>
      <w:rFonts w:ascii="Times New Roman" w:cs="Times New Roman" w:eastAsia="Times New Roman" w:hAnsi="Times New Roman"/>
      <w:b/>
      <w:bCs/>
      <w:sz w:val="24"/>
      <w:szCs w:val="24"/>
      <w:lang w:bidi="ar-SA" w:eastAsia="en-US"/>
    </w:rPr>
  </w:style>
  <w:style w:type="paragraph" w:customStyle="1" w:styleId="style4101">
    <w:name w:val="&quot;TOC 5&quot;"/>
    <w:basedOn w:val="style0"/>
    <w:next w:val="style4094"/>
    <w:qFormat/>
    <w:pPr>
      <w:spacing w:before="283" w:after="0"/>
      <w:ind w:left="2155" w:right="0" w:hanging="54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102">
    <w:name w:val="&quot;TOC 6&quot;"/>
    <w:basedOn w:val="style0"/>
    <w:next w:val="style4094"/>
    <w:qFormat/>
    <w:pPr>
      <w:spacing w:before="285" w:after="0"/>
      <w:ind w:left="2100" w:right="0" w:hanging="580"/>
    </w:pPr>
    <w:rPr>
      <w:rFonts w:ascii="Times New Roman" w:cs="Times New Roman" w:eastAsia="Times New Roman" w:hAnsi="Times New Roman"/>
      <w:sz w:val="22"/>
      <w:szCs w:val="22"/>
      <w:lang w:bidi="ar-SA" w:eastAsia="en-US"/>
    </w:rPr>
  </w:style>
  <w:style w:type="paragraph" w:customStyle="1" w:styleId="style4103">
    <w:name w:val="&quot;TOC 7&quot;"/>
    <w:basedOn w:val="style0"/>
    <w:next w:val="style4094"/>
    <w:qFormat/>
    <w:pPr>
      <w:spacing w:before="287" w:after="0"/>
      <w:ind w:left="1963" w:right="0"/>
    </w:pPr>
    <w:rPr>
      <w:rFonts w:ascii="Times New Roman" w:cs="Times New Roman" w:eastAsia="Times New Roman" w:hAnsi="Times New Roman"/>
      <w:sz w:val="22"/>
      <w:szCs w:val="22"/>
      <w:lang w:bidi="ar-SA" w:eastAsia="en-US"/>
    </w:rPr>
  </w:style>
  <w:style w:type="paragraph" w:customStyle="1" w:styleId="style4104">
    <w:name w:val="&quot;TOC 8&quot;"/>
    <w:basedOn w:val="style0"/>
    <w:next w:val="style4094"/>
    <w:qFormat/>
    <w:pPr>
      <w:spacing w:before="298" w:after="0"/>
      <w:ind w:left="2902" w:right="0" w:hanging="72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customStyle="1" w:styleId="style4097">
    <w:name w:val="&quot;TOC 1&quot;"/>
    <w:basedOn w:val="style0"/>
    <w:next w:val="style4094"/>
    <w:qFormat/>
    <w:pPr>
      <w:spacing w:before="20" w:after="0"/>
      <w:ind w:left="0" w:right="352"/>
      <w:jc w:val="center"/>
    </w:pPr>
    <w:rPr>
      <w:rFonts w:ascii="Calibri" w:cs="Calibri" w:eastAsia="Calibri" w:hAnsi="Calibri"/>
      <w:sz w:val="22"/>
      <w:szCs w:val="22"/>
      <w:lang w:bidi="ar-SA" w:eastAsia="en-US"/>
    </w:rPr>
  </w:style>
  <w:style w:type="paragraph" w:customStyle="1" w:styleId="style4098">
    <w:name w:val="&quot;TOC 2&quot;"/>
    <w:basedOn w:val="style0"/>
    <w:next w:val="style4094"/>
    <w:qFormat/>
    <w:pPr>
      <w:spacing w:before="287" w:after="0"/>
      <w:ind w:left="1188" w:right="0"/>
    </w:pPr>
    <w:rPr>
      <w:rFonts w:ascii="Times New Roman" w:cs="Times New Roman" w:eastAsia="Times New Roman" w:hAnsi="Times New Roman"/>
      <w:b/>
      <w:bCs/>
      <w:sz w:val="22"/>
      <w:szCs w:val="22"/>
      <w:lang w:bidi="ar-SA" w:eastAsia="en-US"/>
    </w:rPr>
  </w:style>
  <w:style w:type="paragraph" w:customStyle="1" w:styleId="style4099">
    <w:name w:val="&quot;TOC 3&quot;"/>
    <w:basedOn w:val="style0"/>
    <w:next w:val="style4094"/>
    <w:qFormat/>
    <w:pPr>
      <w:spacing w:before="287" w:after="0"/>
      <w:ind w:left="1519" w:right="0" w:hanging="320"/>
    </w:pPr>
    <w:rPr>
      <w:rFonts w:ascii="Times New Roman" w:cs="Times New Roman" w:eastAsia="Times New Roman" w:hAnsi="Times New Roman"/>
      <w:sz w:val="22"/>
      <w:szCs w:val="22"/>
      <w:lang w:bidi="ar-SA" w:eastAsia="en-US"/>
    </w:rPr>
  </w:style>
  <w:style w:type="paragraph" w:customStyle="1" w:styleId="style4100">
    <w:name w:val="&quot;TOC 4&quot;"/>
    <w:basedOn w:val="style0"/>
    <w:next w:val="style4094"/>
    <w:qFormat/>
    <w:pPr>
      <w:spacing w:before="287" w:after="0"/>
      <w:ind w:left="1968" w:right="0" w:hanging="480"/>
    </w:pPr>
    <w:rPr>
      <w:rFonts w:ascii="Times New Roman" w:cs="Times New Roman" w:eastAsia="Times New Roman" w:hAnsi="Times New Roman"/>
      <w:sz w:val="22"/>
      <w:szCs w:val="22"/>
      <w:lang w:bidi="ar-SA" w:eastAsia="en-US"/>
    </w:rPr>
  </w:style>
  <w:style w:type="paragraph" w:customStyle="1" w:styleId="style4107">
    <w:name w:val="&quot;Table Paragraph&quot;"/>
    <w:basedOn w:val="style0"/>
    <w:next w:val="style4094"/>
    <w:qFormat/>
    <w:pPr>
      <w:spacing w:after="0" w:lineRule="exact" w:line="257"/>
      <w:jc w:val="center"/>
    </w:pPr>
    <w:rPr>
      <w:rFonts w:ascii="Times New Roman" w:cs="Times New Roman" w:eastAsia="Times New Roman" w:hAnsi="Times New Roman"/>
      <w:sz w:val="21"/>
      <w:lang w:bidi="ar-SA" w:eastAsia="en-US"/>
    </w:rPr>
  </w:style>
  <w:style w:type="paragraph" w:styleId="style66">
    <w:name w:val="Body Text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4"/>
      <w:szCs w:val="24"/>
      <w:lang w:bidi="ar-SA" w:eastAsia="en-US"/>
    </w:rPr>
  </w:style>
  <w:style w:type="paragraph" w:styleId="style179">
    <w:name w:val="List Paragraph"/>
    <w:basedOn w:val="style0"/>
    <w:next w:val="style4094"/>
    <w:qFormat/>
    <w:pPr>
      <w:spacing w:before="0" w:after="0"/>
      <w:ind w:left="1615" w:right="0" w:hanging="420"/>
      <w:jc w:val="both"/>
    </w:pPr>
    <w:rPr>
      <w:rFonts w:ascii="Times New Roman" w:cs="Times New Roman" w:eastAsia="Times New Roman" w:hAnsi="Times New Roman"/>
      <w:sz w:val="21"/>
      <w:lang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94</Words>
  <Characters>744</Characters>
  <Application>WPS Office</Application>
  <Paragraphs>8</Paragraphs>
  <CharactersWithSpaces>834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2024-12-18T06:18:12Z</dcterms:created>
  <dc:creator>V2120</dc:creator>
  <lastModifiedBy>V2120</lastModifiedBy>
  <dcterms:modified xsi:type="dcterms:W3CDTF">2024-12-18T06:18:12Z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1f22bf3874f1483a86f74cc029eece9d</vt:lpwstr>
  </property>
</Properties>
</file>